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15F6" w:rsidRDefault="00C915F6" w:rsidP="00C915F6">
      <w:pPr>
        <w:jc w:val="both"/>
        <w:rPr>
          <w:sz w:val="22"/>
          <w:szCs w:val="22"/>
        </w:rPr>
      </w:pPr>
    </w:p>
    <w:p w:rsidR="00C915F6" w:rsidRDefault="00C915F6" w:rsidP="00C915F6">
      <w:pPr>
        <w:jc w:val="both"/>
        <w:rPr>
          <w:sz w:val="22"/>
          <w:szCs w:val="22"/>
        </w:rPr>
      </w:pPr>
    </w:p>
    <w:p w:rsidR="00FA2A91" w:rsidRDefault="00FA2A91" w:rsidP="00FA2A91">
      <w:pPr>
        <w:jc w:val="both"/>
        <w:rPr>
          <w:sz w:val="40"/>
          <w:szCs w:val="40"/>
        </w:rPr>
      </w:pPr>
    </w:p>
    <w:p w:rsidR="00FA2A91" w:rsidRDefault="00FA2A91" w:rsidP="00FA2A91">
      <w:pPr>
        <w:jc w:val="center"/>
        <w:rPr>
          <w:sz w:val="40"/>
          <w:szCs w:val="40"/>
        </w:rPr>
      </w:pPr>
    </w:p>
    <w:p w:rsidR="00FA2A91" w:rsidRPr="00AF223A" w:rsidRDefault="006F16BF" w:rsidP="00FA2A91">
      <w:pPr>
        <w:jc w:val="center"/>
        <w:rPr>
          <w:sz w:val="28"/>
          <w:szCs w:val="28"/>
          <w:lang w:val="ru-RU"/>
        </w:rPr>
      </w:pPr>
      <w:r>
        <w:rPr>
          <w:sz w:val="40"/>
          <w:szCs w:val="40"/>
          <w:lang w:val="ru-RU"/>
        </w:rPr>
        <w:t>П</w:t>
      </w:r>
      <w:r w:rsidR="00AF223A">
        <w:rPr>
          <w:sz w:val="40"/>
          <w:szCs w:val="40"/>
          <w:lang w:val="ru-RU"/>
        </w:rPr>
        <w:t>РЕСС-РЕЛИЗ</w:t>
      </w:r>
    </w:p>
    <w:p w:rsidR="00F827B5" w:rsidRPr="00AF223A" w:rsidRDefault="006F16BF" w:rsidP="00FA2A91">
      <w:pPr>
        <w:jc w:val="center"/>
        <w:rPr>
          <w:b/>
          <w:sz w:val="40"/>
          <w:szCs w:val="40"/>
          <w:lang w:val="ru-RU"/>
        </w:rPr>
      </w:pPr>
      <w:r>
        <w:rPr>
          <w:b/>
          <w:sz w:val="28"/>
          <w:szCs w:val="28"/>
          <w:lang w:val="ru-RU"/>
        </w:rPr>
        <w:t>Международный</w:t>
      </w:r>
      <w:r w:rsidRPr="00AF223A">
        <w:rPr>
          <w:b/>
          <w:sz w:val="28"/>
          <w:szCs w:val="28"/>
          <w:lang w:val="ru-RU"/>
        </w:rPr>
        <w:t xml:space="preserve"> </w:t>
      </w:r>
      <w:r>
        <w:rPr>
          <w:b/>
          <w:sz w:val="28"/>
          <w:szCs w:val="28"/>
          <w:lang w:val="ru-RU"/>
        </w:rPr>
        <w:t>День</w:t>
      </w:r>
      <w:r w:rsidRPr="00AF223A">
        <w:rPr>
          <w:b/>
          <w:sz w:val="28"/>
          <w:szCs w:val="28"/>
          <w:lang w:val="ru-RU"/>
        </w:rPr>
        <w:t xml:space="preserve"> </w:t>
      </w:r>
      <w:r>
        <w:rPr>
          <w:b/>
          <w:sz w:val="28"/>
          <w:szCs w:val="28"/>
          <w:lang w:val="ru-RU"/>
        </w:rPr>
        <w:t>исчезнувших</w:t>
      </w:r>
      <w:r w:rsidRPr="00AF223A">
        <w:rPr>
          <w:b/>
          <w:sz w:val="28"/>
          <w:szCs w:val="28"/>
          <w:lang w:val="ru-RU"/>
        </w:rPr>
        <w:t xml:space="preserve"> </w:t>
      </w:r>
      <w:r>
        <w:rPr>
          <w:b/>
          <w:sz w:val="28"/>
          <w:szCs w:val="28"/>
          <w:lang w:val="ru-RU"/>
        </w:rPr>
        <w:t>людей</w:t>
      </w:r>
      <w:r w:rsidRPr="00AF223A">
        <w:rPr>
          <w:b/>
          <w:sz w:val="28"/>
          <w:szCs w:val="28"/>
          <w:lang w:val="ru-RU"/>
        </w:rPr>
        <w:t xml:space="preserve"> </w:t>
      </w:r>
      <w:r w:rsidR="003E5BA8" w:rsidRPr="00AF223A">
        <w:rPr>
          <w:b/>
          <w:sz w:val="28"/>
          <w:szCs w:val="28"/>
          <w:lang w:val="ru-RU"/>
        </w:rPr>
        <w:t>2011</w:t>
      </w:r>
    </w:p>
    <w:p w:rsidR="00FA2A91" w:rsidRPr="00AF223A" w:rsidRDefault="00FA2A91" w:rsidP="00FA2A91">
      <w:pPr>
        <w:jc w:val="center"/>
        <w:rPr>
          <w:sz w:val="40"/>
          <w:szCs w:val="40"/>
          <w:lang w:val="ru-RU"/>
        </w:rPr>
      </w:pPr>
    </w:p>
    <w:p w:rsidR="007E0E86" w:rsidRPr="00AF223A" w:rsidRDefault="007E0E86" w:rsidP="00FA2A91">
      <w:pPr>
        <w:jc w:val="center"/>
        <w:rPr>
          <w:sz w:val="40"/>
          <w:szCs w:val="40"/>
          <w:lang w:val="ru-RU"/>
        </w:rPr>
      </w:pPr>
    </w:p>
    <w:p w:rsidR="00AF223A" w:rsidRDefault="002478E5" w:rsidP="00FA2A91">
      <w:pPr>
        <w:jc w:val="both"/>
        <w:rPr>
          <w:rFonts w:eastAsia="Times New Roman"/>
          <w:b/>
          <w:color w:val="000000"/>
          <w:lang w:val="ru-RU"/>
        </w:rPr>
      </w:pPr>
      <w:r>
        <w:rPr>
          <w:rFonts w:eastAsia="Times New Roman"/>
          <w:b/>
          <w:color w:val="000000"/>
          <w:lang w:val="ru-RU"/>
        </w:rPr>
        <w:t>30 августа 201</w:t>
      </w:r>
      <w:r w:rsidR="00AF223A">
        <w:rPr>
          <w:rFonts w:eastAsia="Times New Roman"/>
          <w:b/>
          <w:color w:val="000000"/>
          <w:lang w:val="ru-RU"/>
        </w:rPr>
        <w:t>1</w:t>
      </w:r>
    </w:p>
    <w:p w:rsidR="00AF223A" w:rsidRDefault="00AF223A" w:rsidP="00FA2A91">
      <w:pPr>
        <w:jc w:val="both"/>
        <w:rPr>
          <w:rFonts w:eastAsia="Times New Roman"/>
          <w:b/>
          <w:color w:val="000000"/>
          <w:lang w:val="ru-RU"/>
        </w:rPr>
      </w:pPr>
      <w:r w:rsidRPr="00AF223A">
        <w:rPr>
          <w:rFonts w:eastAsia="Times New Roman"/>
          <w:color w:val="000000"/>
          <w:lang w:val="ru-RU"/>
        </w:rPr>
        <w:t>Сегодня</w:t>
      </w:r>
      <w:r w:rsidR="00C20673">
        <w:rPr>
          <w:rFonts w:eastAsia="Times New Roman"/>
          <w:color w:val="000000"/>
          <w:lang w:val="ru-RU"/>
        </w:rPr>
        <w:t xml:space="preserve"> Международная Коалиция Против Насильственных Исчезновений </w:t>
      </w:r>
      <w:r w:rsidR="00C20673" w:rsidRPr="00C20673">
        <w:rPr>
          <w:rFonts w:eastAsia="Times New Roman"/>
          <w:color w:val="000000"/>
          <w:lang w:val="ru-RU"/>
        </w:rPr>
        <w:t>(</w:t>
      </w:r>
      <w:r w:rsidR="00C20673" w:rsidRPr="00DA2742">
        <w:rPr>
          <w:rFonts w:eastAsia="Times New Roman"/>
          <w:color w:val="000000"/>
          <w:lang w:val="en-GB"/>
        </w:rPr>
        <w:t>ICAED</w:t>
      </w:r>
      <w:r w:rsidR="00C20673" w:rsidRPr="00C20673">
        <w:rPr>
          <w:rFonts w:eastAsia="Times New Roman"/>
          <w:color w:val="000000"/>
          <w:lang w:val="ru-RU"/>
        </w:rPr>
        <w:t>)</w:t>
      </w:r>
      <w:r w:rsidR="00C20673">
        <w:rPr>
          <w:rFonts w:eastAsia="Times New Roman"/>
          <w:color w:val="000000"/>
          <w:lang w:val="ru-RU"/>
        </w:rPr>
        <w:t xml:space="preserve"> вместе </w:t>
      </w:r>
      <w:r w:rsidR="00980BDF">
        <w:rPr>
          <w:rFonts w:eastAsia="Times New Roman"/>
          <w:color w:val="000000"/>
          <w:lang w:val="ru-RU"/>
        </w:rPr>
        <w:t xml:space="preserve">с </w:t>
      </w:r>
      <w:r w:rsidR="00C20673">
        <w:rPr>
          <w:rFonts w:eastAsia="Times New Roman"/>
          <w:color w:val="000000"/>
          <w:lang w:val="ru-RU"/>
        </w:rPr>
        <w:t xml:space="preserve">семьями исчезнувших и </w:t>
      </w:r>
      <w:r w:rsidR="00C20673" w:rsidRPr="00AE6359">
        <w:rPr>
          <w:rFonts w:eastAsia="Times New Roman"/>
          <w:color w:val="000000"/>
          <w:lang w:val="ru-RU"/>
        </w:rPr>
        <w:t>всем международным сообществом</w:t>
      </w:r>
      <w:r w:rsidR="00C20673">
        <w:rPr>
          <w:rFonts w:eastAsia="Times New Roman"/>
          <w:color w:val="000000"/>
          <w:lang w:val="ru-RU"/>
        </w:rPr>
        <w:t xml:space="preserve"> отдает дань </w:t>
      </w:r>
      <w:r w:rsidR="00AE6359">
        <w:rPr>
          <w:rFonts w:eastAsia="Times New Roman"/>
          <w:color w:val="000000"/>
          <w:lang w:val="ru-RU"/>
        </w:rPr>
        <w:t>памяти</w:t>
      </w:r>
      <w:r w:rsidR="00C20673">
        <w:rPr>
          <w:rFonts w:eastAsia="Times New Roman"/>
          <w:color w:val="000000"/>
          <w:lang w:val="ru-RU"/>
        </w:rPr>
        <w:t xml:space="preserve">  тысяч</w:t>
      </w:r>
      <w:r w:rsidR="0090766C">
        <w:rPr>
          <w:rFonts w:eastAsia="Times New Roman"/>
          <w:color w:val="000000"/>
          <w:lang w:val="ru-RU"/>
        </w:rPr>
        <w:t>ам исчезнувших людей по всему ми</w:t>
      </w:r>
      <w:r w:rsidR="00C20673">
        <w:rPr>
          <w:rFonts w:eastAsia="Times New Roman"/>
          <w:color w:val="000000"/>
          <w:lang w:val="ru-RU"/>
        </w:rPr>
        <w:t xml:space="preserve">ру. "Наша Коалиция существует для них и из-за них и их страдающих семей. Наш долг </w:t>
      </w:r>
      <w:r w:rsidR="002478E5" w:rsidRPr="002478E5">
        <w:rPr>
          <w:lang w:val="ru-RU"/>
        </w:rPr>
        <w:t>—</w:t>
      </w:r>
      <w:r w:rsidR="00C20673">
        <w:rPr>
          <w:rFonts w:eastAsia="Times New Roman"/>
          <w:color w:val="000000"/>
          <w:lang w:val="ru-RU"/>
        </w:rPr>
        <w:t xml:space="preserve"> стучаться в двери всех государств, призывая их подписать, ратифицировать и внедрить </w:t>
      </w:r>
      <w:r w:rsidR="00C20673" w:rsidRPr="00C20673">
        <w:rPr>
          <w:rFonts w:eastAsia="Times New Roman"/>
          <w:color w:val="000000"/>
          <w:lang w:val="ru-RU"/>
        </w:rPr>
        <w:t>Международную конвенцию для защиты всех лиц от насильственных исчезновений</w:t>
      </w:r>
      <w:r w:rsidR="00C20673">
        <w:rPr>
          <w:rFonts w:eastAsia="Times New Roman"/>
          <w:color w:val="000000"/>
          <w:lang w:val="ru-RU"/>
        </w:rPr>
        <w:t xml:space="preserve">," </w:t>
      </w:r>
      <w:r w:rsidR="002478E5" w:rsidRPr="002478E5">
        <w:rPr>
          <w:lang w:val="ru-RU"/>
        </w:rPr>
        <w:t>—</w:t>
      </w:r>
      <w:r w:rsidR="00C20673">
        <w:rPr>
          <w:rFonts w:eastAsia="Times New Roman"/>
          <w:color w:val="000000"/>
          <w:lang w:val="ru-RU"/>
        </w:rPr>
        <w:t xml:space="preserve"> заявила Мари Айлин Д. Бокалсо, координатор </w:t>
      </w:r>
      <w:r w:rsidR="00C20673" w:rsidRPr="00DA2742">
        <w:rPr>
          <w:rFonts w:eastAsia="Times New Roman"/>
          <w:color w:val="000000"/>
          <w:lang w:val="en-GB"/>
        </w:rPr>
        <w:t>ICAED</w:t>
      </w:r>
      <w:r w:rsidR="00C20673">
        <w:rPr>
          <w:rFonts w:eastAsia="Times New Roman"/>
          <w:color w:val="000000"/>
          <w:lang w:val="ru-RU"/>
        </w:rPr>
        <w:t xml:space="preserve"> и Государственный секретарь Азиатской Федерации Против Насильственных Исчезновений.</w:t>
      </w:r>
    </w:p>
    <w:p w:rsidR="005C7B93" w:rsidRPr="005C7B93" w:rsidRDefault="005C7B93" w:rsidP="00FA2A91">
      <w:pPr>
        <w:pStyle w:val="a9"/>
        <w:jc w:val="both"/>
        <w:rPr>
          <w:rFonts w:eastAsia="Times New Roman"/>
          <w:color w:val="000000"/>
          <w:lang w:val="ru-RU"/>
        </w:rPr>
      </w:pPr>
      <w:r>
        <w:rPr>
          <w:rFonts w:eastAsia="Times New Roman"/>
          <w:color w:val="000000"/>
          <w:lang w:val="ru-RU"/>
        </w:rPr>
        <w:t xml:space="preserve">Сорок организаций-членов </w:t>
      </w:r>
      <w:r w:rsidRPr="00DA2742">
        <w:rPr>
          <w:rFonts w:eastAsia="Times New Roman"/>
          <w:color w:val="000000"/>
          <w:lang w:val="en-GB"/>
        </w:rPr>
        <w:t>ICAED</w:t>
      </w:r>
      <w:r>
        <w:rPr>
          <w:rFonts w:eastAsia="Times New Roman"/>
          <w:color w:val="000000"/>
          <w:lang w:val="ru-RU"/>
        </w:rPr>
        <w:t xml:space="preserve"> со всего мира </w:t>
      </w:r>
      <w:r w:rsidR="00435CCD">
        <w:rPr>
          <w:rFonts w:eastAsia="Times New Roman"/>
          <w:color w:val="000000"/>
          <w:lang w:val="ru-RU"/>
        </w:rPr>
        <w:t xml:space="preserve">беспрестанно ищут пути </w:t>
      </w:r>
      <w:r w:rsidR="002478E5">
        <w:rPr>
          <w:rFonts w:eastAsia="Times New Roman"/>
          <w:color w:val="000000"/>
          <w:lang w:val="ru-RU"/>
        </w:rPr>
        <w:t>напоминания об исчезнувших</w:t>
      </w:r>
      <w:r>
        <w:rPr>
          <w:rFonts w:eastAsia="Times New Roman"/>
          <w:color w:val="000000"/>
          <w:lang w:val="ru-RU"/>
        </w:rPr>
        <w:t xml:space="preserve">. </w:t>
      </w:r>
      <w:r w:rsidR="00842CAF">
        <w:rPr>
          <w:rFonts w:eastAsia="Times New Roman"/>
          <w:color w:val="000000"/>
          <w:lang w:val="ru-RU"/>
        </w:rPr>
        <w:t>Таким образом они приз</w:t>
      </w:r>
      <w:r w:rsidR="0090766C">
        <w:rPr>
          <w:rFonts w:eastAsia="Times New Roman"/>
          <w:color w:val="000000"/>
          <w:lang w:val="ru-RU"/>
        </w:rPr>
        <w:t>ыв</w:t>
      </w:r>
      <w:r w:rsidR="00435CCD">
        <w:rPr>
          <w:rFonts w:eastAsia="Times New Roman"/>
          <w:color w:val="000000"/>
          <w:lang w:val="ru-RU"/>
        </w:rPr>
        <w:t>ают свои правительства</w:t>
      </w:r>
      <w:r w:rsidR="0090766C">
        <w:rPr>
          <w:rFonts w:eastAsia="Times New Roman"/>
          <w:color w:val="000000"/>
          <w:lang w:val="ru-RU"/>
        </w:rPr>
        <w:t xml:space="preserve"> прис</w:t>
      </w:r>
      <w:r w:rsidR="00842CAF">
        <w:rPr>
          <w:rFonts w:eastAsia="Times New Roman"/>
          <w:color w:val="000000"/>
          <w:lang w:val="ru-RU"/>
        </w:rPr>
        <w:t>о</w:t>
      </w:r>
      <w:r w:rsidR="0090766C">
        <w:rPr>
          <w:rFonts w:eastAsia="Times New Roman"/>
          <w:color w:val="000000"/>
          <w:lang w:val="ru-RU"/>
        </w:rPr>
        <w:t>е</w:t>
      </w:r>
      <w:r w:rsidR="00842CAF">
        <w:rPr>
          <w:rFonts w:eastAsia="Times New Roman"/>
          <w:color w:val="000000"/>
          <w:lang w:val="ru-RU"/>
        </w:rPr>
        <w:t xml:space="preserve">диниться, наконец, к </w:t>
      </w:r>
      <w:r w:rsidR="00842CAF" w:rsidRPr="00C20673">
        <w:rPr>
          <w:rFonts w:eastAsia="Times New Roman"/>
          <w:color w:val="000000"/>
          <w:lang w:val="ru-RU"/>
        </w:rPr>
        <w:t>Международн</w:t>
      </w:r>
      <w:r w:rsidR="00435CCD">
        <w:rPr>
          <w:rFonts w:eastAsia="Times New Roman"/>
          <w:color w:val="000000"/>
          <w:lang w:val="ru-RU"/>
        </w:rPr>
        <w:t>о</w:t>
      </w:r>
      <w:r w:rsidR="00842CAF">
        <w:rPr>
          <w:rFonts w:eastAsia="Times New Roman"/>
          <w:color w:val="000000"/>
          <w:lang w:val="ru-RU"/>
        </w:rPr>
        <w:t>й конвенции</w:t>
      </w:r>
      <w:r w:rsidR="00842CAF" w:rsidRPr="00C20673">
        <w:rPr>
          <w:rFonts w:eastAsia="Times New Roman"/>
          <w:color w:val="000000"/>
          <w:lang w:val="ru-RU"/>
        </w:rPr>
        <w:t xml:space="preserve"> для защиты всех лиц от насильственных исчезновений</w:t>
      </w:r>
      <w:r w:rsidR="00842CAF">
        <w:rPr>
          <w:rFonts w:eastAsia="Times New Roman"/>
          <w:color w:val="000000"/>
          <w:lang w:val="ru-RU"/>
        </w:rPr>
        <w:t xml:space="preserve"> и признать компетентность Комитета ООН по насильственным исчезновениям. Комитет представляет собой структуру независимых экспертов, которые следят за внедрением конвенции государствами-членами ООН. Международная Коалиция Против Насильственных Исчезновений верит в т</w:t>
      </w:r>
      <w:r w:rsidR="00435CCD">
        <w:rPr>
          <w:rFonts w:eastAsia="Times New Roman"/>
          <w:color w:val="000000"/>
          <w:lang w:val="ru-RU"/>
        </w:rPr>
        <w:t>о, что к</w:t>
      </w:r>
      <w:r w:rsidR="00842CAF">
        <w:rPr>
          <w:rFonts w:eastAsia="Times New Roman"/>
          <w:color w:val="000000"/>
          <w:lang w:val="ru-RU"/>
        </w:rPr>
        <w:t xml:space="preserve">онвенция </w:t>
      </w:r>
      <w:r w:rsidR="002478E5" w:rsidRPr="002478E5">
        <w:rPr>
          <w:lang w:val="ru-RU"/>
        </w:rPr>
        <w:t>—</w:t>
      </w:r>
      <w:r w:rsidR="002478E5">
        <w:rPr>
          <w:rFonts w:eastAsia="Times New Roman"/>
          <w:color w:val="000000"/>
          <w:lang w:val="ru-RU"/>
        </w:rPr>
        <w:t xml:space="preserve"> </w:t>
      </w:r>
      <w:r w:rsidR="00435CCD">
        <w:rPr>
          <w:rFonts w:eastAsia="Times New Roman"/>
          <w:color w:val="000000"/>
          <w:lang w:val="ru-RU"/>
        </w:rPr>
        <w:t>эффективный инструмент по пресечению</w:t>
      </w:r>
      <w:r w:rsidR="00842CAF">
        <w:rPr>
          <w:rFonts w:eastAsia="Times New Roman"/>
          <w:color w:val="000000"/>
          <w:lang w:val="ru-RU"/>
        </w:rPr>
        <w:t xml:space="preserve"> насильственны</w:t>
      </w:r>
      <w:r w:rsidR="00435CCD">
        <w:rPr>
          <w:rFonts w:eastAsia="Times New Roman"/>
          <w:color w:val="000000"/>
          <w:lang w:val="ru-RU"/>
        </w:rPr>
        <w:t>х исчезновений и борьбе с</w:t>
      </w:r>
      <w:r w:rsidR="00842CAF">
        <w:rPr>
          <w:rFonts w:eastAsia="Times New Roman"/>
          <w:color w:val="000000"/>
          <w:lang w:val="ru-RU"/>
        </w:rPr>
        <w:t xml:space="preserve"> безнаказанностью.</w:t>
      </w:r>
    </w:p>
    <w:p w:rsidR="00842CAF" w:rsidRDefault="00842CAF" w:rsidP="00FA2A91">
      <w:pPr>
        <w:jc w:val="both"/>
        <w:rPr>
          <w:rFonts w:eastAsia="Times New Roman"/>
          <w:color w:val="000000"/>
          <w:lang w:val="ru-RU"/>
        </w:rPr>
      </w:pPr>
      <w:r>
        <w:rPr>
          <w:rFonts w:eastAsia="Times New Roman"/>
          <w:color w:val="000000"/>
          <w:lang w:val="ru-RU"/>
        </w:rPr>
        <w:t>На сегодняшний день конвенция подписана 88 государствами, ратифицирована 29, и лишь 7 из них полностью признают компетентность</w:t>
      </w:r>
      <w:r w:rsidRPr="00842CAF">
        <w:rPr>
          <w:rFonts w:eastAsia="Times New Roman"/>
          <w:color w:val="000000"/>
          <w:lang w:val="ru-RU"/>
        </w:rPr>
        <w:t xml:space="preserve"> </w:t>
      </w:r>
      <w:r>
        <w:rPr>
          <w:rFonts w:eastAsia="Times New Roman"/>
          <w:color w:val="000000"/>
          <w:lang w:val="ru-RU"/>
        </w:rPr>
        <w:t>Комитета ООН по насильственным исчезновениям.</w:t>
      </w:r>
      <w:r w:rsidR="00A066D9">
        <w:rPr>
          <w:rFonts w:eastAsia="Times New Roman"/>
          <w:color w:val="000000"/>
          <w:lang w:val="ru-RU"/>
        </w:rPr>
        <w:t xml:space="preserve"> "В сравнении с глобальными масштабами прес</w:t>
      </w:r>
      <w:r w:rsidR="0090766C">
        <w:rPr>
          <w:rFonts w:eastAsia="Times New Roman"/>
          <w:color w:val="000000"/>
          <w:lang w:val="ru-RU"/>
        </w:rPr>
        <w:t>тупления, количество государств, ратифицировавших к</w:t>
      </w:r>
      <w:r w:rsidR="00A066D9">
        <w:rPr>
          <w:rFonts w:eastAsia="Times New Roman"/>
          <w:color w:val="000000"/>
          <w:lang w:val="ru-RU"/>
        </w:rPr>
        <w:t>онвенцию, ничтожно мало, поэтому усиление кампаний, нап</w:t>
      </w:r>
      <w:r w:rsidR="0090766C">
        <w:rPr>
          <w:rFonts w:eastAsia="Times New Roman"/>
          <w:color w:val="000000"/>
          <w:lang w:val="ru-RU"/>
        </w:rPr>
        <w:t>равленных на широкую поддержку к</w:t>
      </w:r>
      <w:r w:rsidR="00A066D9">
        <w:rPr>
          <w:rFonts w:eastAsia="Times New Roman"/>
          <w:color w:val="000000"/>
          <w:lang w:val="ru-RU"/>
        </w:rPr>
        <w:t xml:space="preserve">онвенции </w:t>
      </w:r>
      <w:r w:rsidR="002478E5" w:rsidRPr="002478E5">
        <w:rPr>
          <w:lang w:val="ru-RU"/>
        </w:rPr>
        <w:t>—</w:t>
      </w:r>
      <w:r w:rsidR="002478E5">
        <w:rPr>
          <w:rFonts w:eastAsia="Times New Roman"/>
          <w:color w:val="000000"/>
          <w:lang w:val="ru-RU"/>
        </w:rPr>
        <w:t xml:space="preserve">  </w:t>
      </w:r>
      <w:r w:rsidR="00A066D9">
        <w:rPr>
          <w:rFonts w:eastAsia="Times New Roman"/>
          <w:color w:val="000000"/>
          <w:lang w:val="ru-RU"/>
        </w:rPr>
        <w:t xml:space="preserve">абсолютная необходимость, </w:t>
      </w:r>
      <w:r w:rsidR="002478E5" w:rsidRPr="002478E5">
        <w:rPr>
          <w:lang w:val="ru-RU"/>
        </w:rPr>
        <w:t>—</w:t>
      </w:r>
      <w:r w:rsidR="00A066D9">
        <w:rPr>
          <w:rFonts w:eastAsia="Times New Roman"/>
          <w:color w:val="000000"/>
          <w:lang w:val="ru-RU"/>
        </w:rPr>
        <w:t xml:space="preserve"> заявила Мари Айлин Д. Бокалсо.  </w:t>
      </w:r>
      <w:r w:rsidR="002478E5" w:rsidRPr="002478E5">
        <w:rPr>
          <w:lang w:val="ru-RU"/>
        </w:rPr>
        <w:t>—</w:t>
      </w:r>
      <w:r w:rsidR="00A066D9">
        <w:rPr>
          <w:rFonts w:eastAsia="Times New Roman"/>
          <w:color w:val="000000"/>
          <w:lang w:val="ru-RU"/>
        </w:rPr>
        <w:t xml:space="preserve"> </w:t>
      </w:r>
      <w:r w:rsidR="00764369">
        <w:rPr>
          <w:rFonts w:eastAsia="Times New Roman"/>
          <w:color w:val="000000"/>
          <w:lang w:val="ru-RU"/>
        </w:rPr>
        <w:t>Государства</w:t>
      </w:r>
      <w:r w:rsidR="00A066D9" w:rsidRPr="00A066D9">
        <w:rPr>
          <w:rFonts w:eastAsia="Times New Roman"/>
          <w:color w:val="000000"/>
          <w:lang w:val="ru-RU"/>
        </w:rPr>
        <w:t xml:space="preserve">, </w:t>
      </w:r>
      <w:r w:rsidR="00764369">
        <w:rPr>
          <w:rFonts w:eastAsia="Times New Roman"/>
          <w:color w:val="000000"/>
          <w:lang w:val="ru-RU"/>
        </w:rPr>
        <w:t>которые</w:t>
      </w:r>
      <w:r w:rsidR="00A066D9">
        <w:rPr>
          <w:rFonts w:eastAsia="Times New Roman"/>
          <w:color w:val="000000"/>
          <w:lang w:val="ru-RU"/>
        </w:rPr>
        <w:t xml:space="preserve"> стремятся следовать</w:t>
      </w:r>
      <w:r w:rsidR="00F547F3">
        <w:rPr>
          <w:rFonts w:eastAsia="Times New Roman"/>
          <w:color w:val="000000"/>
          <w:lang w:val="ru-RU"/>
        </w:rPr>
        <w:t xml:space="preserve"> универсальному</w:t>
      </w:r>
      <w:r w:rsidR="00A066D9">
        <w:rPr>
          <w:rFonts w:eastAsia="Times New Roman"/>
          <w:color w:val="000000"/>
          <w:lang w:val="ru-RU"/>
        </w:rPr>
        <w:t xml:space="preserve"> принципу </w:t>
      </w:r>
      <w:r w:rsidR="00F547F3">
        <w:rPr>
          <w:rFonts w:eastAsia="Times New Roman"/>
          <w:color w:val="000000"/>
          <w:lang w:val="ru-RU"/>
        </w:rPr>
        <w:t>соблюдению</w:t>
      </w:r>
      <w:r w:rsidR="00A066D9" w:rsidRPr="00A066D9">
        <w:rPr>
          <w:rFonts w:eastAsia="Times New Roman"/>
          <w:color w:val="000000"/>
          <w:lang w:val="ru-RU"/>
        </w:rPr>
        <w:t xml:space="preserve"> прав человека, </w:t>
      </w:r>
      <w:r w:rsidR="00764369">
        <w:rPr>
          <w:rFonts w:eastAsia="Times New Roman"/>
          <w:color w:val="000000"/>
          <w:lang w:val="ru-RU"/>
        </w:rPr>
        <w:t>обязаны</w:t>
      </w:r>
      <w:r w:rsidR="00A066D9" w:rsidRPr="00A066D9">
        <w:rPr>
          <w:rFonts w:eastAsia="Times New Roman"/>
          <w:color w:val="000000"/>
          <w:lang w:val="ru-RU"/>
        </w:rPr>
        <w:t xml:space="preserve"> ускорить процесс подписания и ратификации этого важного договора</w:t>
      </w:r>
      <w:r w:rsidR="00B168A0">
        <w:rPr>
          <w:rFonts w:eastAsia="Times New Roman"/>
          <w:color w:val="000000"/>
          <w:lang w:val="ru-RU"/>
        </w:rPr>
        <w:t xml:space="preserve">, </w:t>
      </w:r>
      <w:r w:rsidR="00764369">
        <w:rPr>
          <w:rFonts w:eastAsia="Times New Roman"/>
          <w:color w:val="000000"/>
          <w:lang w:val="ru-RU"/>
        </w:rPr>
        <w:t>провозглашающего</w:t>
      </w:r>
      <w:r w:rsidR="00B168A0">
        <w:rPr>
          <w:rFonts w:eastAsia="Times New Roman"/>
          <w:color w:val="000000"/>
          <w:lang w:val="ru-RU"/>
        </w:rPr>
        <w:t xml:space="preserve"> право на правду и право не быть подвергнутым насильственному исчезновению."</w:t>
      </w:r>
    </w:p>
    <w:p w:rsidR="00FF4429" w:rsidRPr="0090766C" w:rsidRDefault="00FF4429" w:rsidP="00FA2A91">
      <w:pPr>
        <w:jc w:val="both"/>
        <w:rPr>
          <w:rFonts w:eastAsia="Times New Roman"/>
          <w:i/>
          <w:color w:val="000000"/>
          <w:lang w:val="ru-RU"/>
        </w:rPr>
      </w:pPr>
    </w:p>
    <w:p w:rsidR="00806346" w:rsidRPr="00806346" w:rsidRDefault="00806346" w:rsidP="00FA2A91">
      <w:pPr>
        <w:jc w:val="both"/>
        <w:rPr>
          <w:rFonts w:eastAsia="Times New Roman"/>
          <w:color w:val="000000"/>
          <w:lang w:val="ru-RU"/>
        </w:rPr>
      </w:pPr>
      <w:r>
        <w:rPr>
          <w:rFonts w:eastAsia="Times New Roman"/>
          <w:color w:val="000000"/>
          <w:lang w:val="ru-RU"/>
        </w:rPr>
        <w:t xml:space="preserve">В день, когда мировое сообщество отмечает </w:t>
      </w:r>
      <w:r w:rsidRPr="00806346">
        <w:rPr>
          <w:rFonts w:eastAsia="Times New Roman"/>
          <w:color w:val="000000"/>
          <w:lang w:val="ru-RU"/>
        </w:rPr>
        <w:t>Международный День исчезнувших людей</w:t>
      </w:r>
      <w:r>
        <w:rPr>
          <w:rFonts w:eastAsia="Times New Roman"/>
          <w:color w:val="000000"/>
          <w:lang w:val="ru-RU"/>
        </w:rPr>
        <w:t xml:space="preserve">, </w:t>
      </w:r>
      <w:r w:rsidRPr="00DA2742">
        <w:rPr>
          <w:rFonts w:eastAsia="Times New Roman"/>
          <w:color w:val="000000"/>
          <w:lang w:val="en-GB"/>
        </w:rPr>
        <w:t>ICAED</w:t>
      </w:r>
      <w:r>
        <w:rPr>
          <w:rFonts w:eastAsia="Times New Roman"/>
          <w:color w:val="000000"/>
          <w:lang w:val="ru-RU"/>
        </w:rPr>
        <w:t xml:space="preserve"> дает обет прилагать еще большие усилия </w:t>
      </w:r>
      <w:r w:rsidR="00980BDF">
        <w:rPr>
          <w:rFonts w:eastAsia="Times New Roman"/>
          <w:color w:val="000000"/>
          <w:lang w:val="ru-RU"/>
        </w:rPr>
        <w:t xml:space="preserve">в </w:t>
      </w:r>
      <w:r>
        <w:rPr>
          <w:rFonts w:eastAsia="Times New Roman"/>
          <w:color w:val="000000"/>
          <w:lang w:val="ru-RU"/>
        </w:rPr>
        <w:t>лоббировани</w:t>
      </w:r>
      <w:r w:rsidR="00980BDF">
        <w:rPr>
          <w:rFonts w:eastAsia="Times New Roman"/>
          <w:color w:val="000000"/>
          <w:lang w:val="ru-RU"/>
        </w:rPr>
        <w:t>и ратификации к</w:t>
      </w:r>
      <w:r>
        <w:rPr>
          <w:rFonts w:eastAsia="Times New Roman"/>
          <w:color w:val="000000"/>
          <w:lang w:val="ru-RU"/>
        </w:rPr>
        <w:t xml:space="preserve">онвенции как можно большим количество стран с тем, чтобы воплотить в жизнь универсальное внедрение этого документа. </w:t>
      </w:r>
    </w:p>
    <w:p w:rsidR="003E5BA8" w:rsidRDefault="003E5BA8" w:rsidP="00FA2A91">
      <w:pPr>
        <w:jc w:val="both"/>
        <w:rPr>
          <w:rFonts w:eastAsia="Times New Roman"/>
          <w:color w:val="000000"/>
          <w:lang w:val="ru-RU"/>
        </w:rPr>
      </w:pPr>
    </w:p>
    <w:p w:rsidR="006D072A" w:rsidRPr="006D072A" w:rsidRDefault="006D072A" w:rsidP="00FA2A91">
      <w:pPr>
        <w:jc w:val="both"/>
        <w:rPr>
          <w:rFonts w:eastAsia="Times New Roman"/>
          <w:color w:val="000000"/>
          <w:lang w:val="ru-RU"/>
        </w:rPr>
      </w:pPr>
      <w:r>
        <w:rPr>
          <w:rFonts w:eastAsia="Times New Roman"/>
          <w:color w:val="000000"/>
          <w:lang w:val="ru-RU"/>
        </w:rPr>
        <w:t xml:space="preserve">В этом году </w:t>
      </w:r>
      <w:r w:rsidRPr="00806346">
        <w:rPr>
          <w:rFonts w:eastAsia="Times New Roman"/>
          <w:color w:val="000000"/>
          <w:lang w:val="ru-RU"/>
        </w:rPr>
        <w:t>Международный День исчезнувших людей</w:t>
      </w:r>
      <w:r>
        <w:rPr>
          <w:rFonts w:eastAsia="Times New Roman"/>
          <w:color w:val="000000"/>
          <w:lang w:val="ru-RU"/>
        </w:rPr>
        <w:t xml:space="preserve"> отмечается ООН впервые. В 2010 году ООН призвала свои институты, а также другие международные и региональные организации и гражданское общество начать отмечать этот день в 2011 году. Признавая глобальный масштаб преступления, который находит отражение в ежегодных докладах Рабочей группы ООН по насильственным и недобровольным исчезновениям, ООН присоединяется к семьям исчезнувших, которые отмеча</w:t>
      </w:r>
      <w:r w:rsidR="0090766C">
        <w:rPr>
          <w:rFonts w:eastAsia="Times New Roman"/>
          <w:color w:val="000000"/>
          <w:lang w:val="ru-RU"/>
        </w:rPr>
        <w:t>ют</w:t>
      </w:r>
      <w:r>
        <w:rPr>
          <w:rFonts w:eastAsia="Times New Roman"/>
          <w:color w:val="000000"/>
          <w:lang w:val="ru-RU"/>
        </w:rPr>
        <w:t xml:space="preserve"> этот день </w:t>
      </w:r>
      <w:r w:rsidR="0090766C">
        <w:rPr>
          <w:rFonts w:eastAsia="Times New Roman"/>
          <w:color w:val="000000"/>
          <w:lang w:val="ru-RU"/>
        </w:rPr>
        <w:t xml:space="preserve">на протяжении </w:t>
      </w:r>
      <w:r>
        <w:rPr>
          <w:rFonts w:eastAsia="Times New Roman"/>
          <w:color w:val="000000"/>
          <w:lang w:val="ru-RU"/>
        </w:rPr>
        <w:t>вот уже почти тр</w:t>
      </w:r>
      <w:r w:rsidR="0090766C">
        <w:rPr>
          <w:rFonts w:eastAsia="Times New Roman"/>
          <w:color w:val="000000"/>
          <w:lang w:val="ru-RU"/>
        </w:rPr>
        <w:t>ех десятилетий</w:t>
      </w:r>
      <w:r>
        <w:rPr>
          <w:rFonts w:eastAsia="Times New Roman"/>
          <w:color w:val="000000"/>
          <w:lang w:val="ru-RU"/>
        </w:rPr>
        <w:t xml:space="preserve">. </w:t>
      </w:r>
    </w:p>
    <w:p w:rsidR="003E5BA8" w:rsidRPr="0090766C" w:rsidRDefault="003E5BA8" w:rsidP="00FA2A91">
      <w:pPr>
        <w:jc w:val="both"/>
        <w:rPr>
          <w:rFonts w:eastAsia="Times New Roman"/>
          <w:color w:val="000000"/>
          <w:lang w:val="ru-RU"/>
        </w:rPr>
      </w:pPr>
    </w:p>
    <w:p w:rsidR="003E5BA8" w:rsidRPr="0090766C" w:rsidRDefault="003E5BA8" w:rsidP="00FA2A91">
      <w:pPr>
        <w:jc w:val="both"/>
        <w:rPr>
          <w:rFonts w:eastAsia="Times New Roman"/>
          <w:color w:val="000000"/>
          <w:lang w:val="ru-RU"/>
        </w:rPr>
      </w:pPr>
    </w:p>
    <w:p w:rsidR="003E5BA8" w:rsidRPr="00DA2742" w:rsidRDefault="007E0E86" w:rsidP="00FA2A91">
      <w:pPr>
        <w:jc w:val="both"/>
        <w:rPr>
          <w:rFonts w:eastAsia="Times New Roman"/>
          <w:color w:val="000000"/>
          <w:lang w:val="en-GB"/>
        </w:rPr>
      </w:pPr>
      <w:r>
        <w:rPr>
          <w:rFonts w:eastAsia="Times New Roman"/>
          <w:noProof/>
          <w:color w:val="000000"/>
          <w:lang w:val="en-US" w:eastAsia="en-US"/>
        </w:rPr>
        <w:drawing>
          <wp:anchor distT="0" distB="0" distL="114300" distR="114300" simplePos="0" relativeHeight="251659264" behindDoc="1" locked="0" layoutInCell="1" allowOverlap="1">
            <wp:simplePos x="0" y="0"/>
            <wp:positionH relativeFrom="column">
              <wp:posOffset>-248285</wp:posOffset>
            </wp:positionH>
            <wp:positionV relativeFrom="paragraph">
              <wp:posOffset>24765</wp:posOffset>
            </wp:positionV>
            <wp:extent cx="2838450" cy="590550"/>
            <wp:effectExtent l="19050" t="0" r="0" b="0"/>
            <wp:wrapNone/>
            <wp:docPr id="3" name="Picture 2" descr="aileen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leen_sig"/>
                    <pic:cNvPicPr>
                      <a:picLocks noChangeAspect="1" noChangeArrowheads="1"/>
                    </pic:cNvPicPr>
                  </pic:nvPicPr>
                  <pic:blipFill>
                    <a:blip r:embed="rId7" cstate="print">
                      <a:lum contrast="40000"/>
                    </a:blip>
                    <a:srcRect/>
                    <a:stretch>
                      <a:fillRect/>
                    </a:stretch>
                  </pic:blipFill>
                  <pic:spPr bwMode="auto">
                    <a:xfrm>
                      <a:off x="0" y="0"/>
                      <a:ext cx="2838450" cy="590550"/>
                    </a:xfrm>
                    <a:prstGeom prst="rect">
                      <a:avLst/>
                    </a:prstGeom>
                    <a:noFill/>
                    <a:ln w="9525">
                      <a:noFill/>
                      <a:miter lim="800000"/>
                      <a:headEnd/>
                      <a:tailEnd/>
                    </a:ln>
                  </pic:spPr>
                </pic:pic>
              </a:graphicData>
            </a:graphic>
          </wp:anchor>
        </w:drawing>
      </w:r>
      <w:r w:rsidR="006D072A">
        <w:rPr>
          <w:rFonts w:eastAsia="Times New Roman"/>
          <w:color w:val="000000"/>
          <w:lang w:val="ru-RU"/>
        </w:rPr>
        <w:t>Подписано</w:t>
      </w:r>
      <w:r w:rsidR="003E5BA8" w:rsidRPr="00DA2742">
        <w:rPr>
          <w:rFonts w:eastAsia="Times New Roman"/>
          <w:color w:val="000000"/>
          <w:lang w:val="en-GB"/>
        </w:rPr>
        <w:t>:</w:t>
      </w:r>
    </w:p>
    <w:p w:rsidR="007E0E86" w:rsidRPr="00DA2742" w:rsidRDefault="007E0E86" w:rsidP="00FA2A91">
      <w:pPr>
        <w:jc w:val="both"/>
        <w:rPr>
          <w:rFonts w:eastAsia="Times New Roman"/>
          <w:color w:val="000000"/>
          <w:lang w:val="en-GB"/>
        </w:rPr>
      </w:pPr>
    </w:p>
    <w:p w:rsidR="003E5BA8" w:rsidRPr="00DA2742" w:rsidRDefault="007E0E86" w:rsidP="00FA2A91">
      <w:pPr>
        <w:jc w:val="both"/>
        <w:rPr>
          <w:rFonts w:eastAsia="Times New Roman"/>
          <w:color w:val="000000"/>
          <w:lang w:val="en-GB"/>
        </w:rPr>
      </w:pPr>
      <w:r>
        <w:rPr>
          <w:rFonts w:eastAsia="Times New Roman"/>
          <w:noProof/>
          <w:color w:val="000000"/>
          <w:lang w:val="en-US" w:eastAsia="en-US"/>
        </w:rPr>
        <w:drawing>
          <wp:anchor distT="0" distB="0" distL="114300" distR="114300" simplePos="0" relativeHeight="251658240" behindDoc="1" locked="0" layoutInCell="1" allowOverlap="1">
            <wp:simplePos x="0" y="0"/>
            <wp:positionH relativeFrom="column">
              <wp:posOffset>3404870</wp:posOffset>
            </wp:positionH>
            <wp:positionV relativeFrom="paragraph">
              <wp:posOffset>3295015</wp:posOffset>
            </wp:positionV>
            <wp:extent cx="2838450" cy="590550"/>
            <wp:effectExtent l="19050" t="0" r="0" b="0"/>
            <wp:wrapNone/>
            <wp:docPr id="2" name="Picture 2" descr="aileen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leen_sig"/>
                    <pic:cNvPicPr>
                      <a:picLocks noChangeAspect="1" noChangeArrowheads="1"/>
                    </pic:cNvPicPr>
                  </pic:nvPicPr>
                  <pic:blipFill>
                    <a:blip r:embed="rId7" cstate="print">
                      <a:lum contrast="40000"/>
                    </a:blip>
                    <a:srcRect/>
                    <a:stretch>
                      <a:fillRect/>
                    </a:stretch>
                  </pic:blipFill>
                  <pic:spPr bwMode="auto">
                    <a:xfrm>
                      <a:off x="0" y="0"/>
                      <a:ext cx="2838450" cy="590550"/>
                    </a:xfrm>
                    <a:prstGeom prst="rect">
                      <a:avLst/>
                    </a:prstGeom>
                    <a:noFill/>
                    <a:ln w="9525">
                      <a:noFill/>
                      <a:miter lim="800000"/>
                      <a:headEnd/>
                      <a:tailEnd/>
                    </a:ln>
                  </pic:spPr>
                </pic:pic>
              </a:graphicData>
            </a:graphic>
          </wp:anchor>
        </w:drawing>
      </w:r>
    </w:p>
    <w:p w:rsidR="003E5BA8" w:rsidRPr="0090766C" w:rsidRDefault="0090766C" w:rsidP="00FA2A91">
      <w:pPr>
        <w:jc w:val="both"/>
        <w:rPr>
          <w:rFonts w:eastAsia="Times New Roman"/>
          <w:b/>
          <w:color w:val="000000"/>
          <w:lang w:val="ru-RU"/>
        </w:rPr>
      </w:pPr>
      <w:r>
        <w:rPr>
          <w:rFonts w:eastAsia="Times New Roman"/>
          <w:b/>
          <w:color w:val="000000"/>
          <w:lang w:val="ru-RU"/>
        </w:rPr>
        <w:t>МАРИ</w:t>
      </w:r>
      <w:r w:rsidRPr="0090766C">
        <w:rPr>
          <w:rFonts w:eastAsia="Times New Roman"/>
          <w:b/>
          <w:color w:val="000000"/>
          <w:lang w:val="ru-RU"/>
        </w:rPr>
        <w:t xml:space="preserve"> </w:t>
      </w:r>
      <w:r>
        <w:rPr>
          <w:rFonts w:eastAsia="Times New Roman"/>
          <w:b/>
          <w:color w:val="000000"/>
          <w:lang w:val="ru-RU"/>
        </w:rPr>
        <w:t>АЙЛИН</w:t>
      </w:r>
      <w:r w:rsidRPr="0090766C">
        <w:rPr>
          <w:rFonts w:eastAsia="Times New Roman"/>
          <w:b/>
          <w:color w:val="000000"/>
          <w:lang w:val="ru-RU"/>
        </w:rPr>
        <w:t xml:space="preserve"> </w:t>
      </w:r>
      <w:r>
        <w:rPr>
          <w:rFonts w:eastAsia="Times New Roman"/>
          <w:b/>
          <w:color w:val="000000"/>
          <w:lang w:val="ru-RU"/>
        </w:rPr>
        <w:t>Д</w:t>
      </w:r>
      <w:r w:rsidRPr="0090766C">
        <w:rPr>
          <w:rFonts w:eastAsia="Times New Roman"/>
          <w:b/>
          <w:color w:val="000000"/>
          <w:lang w:val="ru-RU"/>
        </w:rPr>
        <w:t xml:space="preserve">. </w:t>
      </w:r>
      <w:r>
        <w:rPr>
          <w:rFonts w:eastAsia="Times New Roman"/>
          <w:b/>
          <w:color w:val="000000"/>
          <w:lang w:val="ru-RU"/>
        </w:rPr>
        <w:t>БОКАЛСО</w:t>
      </w:r>
    </w:p>
    <w:p w:rsidR="0090766C" w:rsidRDefault="0090766C" w:rsidP="00FA2A91">
      <w:pPr>
        <w:jc w:val="both"/>
        <w:rPr>
          <w:rFonts w:eastAsia="Times New Roman"/>
          <w:color w:val="000000"/>
          <w:lang w:val="ru-RU"/>
        </w:rPr>
      </w:pPr>
    </w:p>
    <w:p w:rsidR="003E5BA8" w:rsidRPr="0090766C" w:rsidRDefault="0090766C" w:rsidP="00FA2A91">
      <w:pPr>
        <w:jc w:val="both"/>
        <w:rPr>
          <w:rFonts w:eastAsia="Times New Roman"/>
          <w:color w:val="000000"/>
          <w:lang w:val="ru-RU"/>
        </w:rPr>
      </w:pPr>
      <w:r>
        <w:rPr>
          <w:rFonts w:eastAsia="Times New Roman"/>
          <w:color w:val="000000"/>
          <w:lang w:val="ru-RU"/>
        </w:rPr>
        <w:t>Координатор</w:t>
      </w:r>
      <w:r w:rsidR="007E0E86" w:rsidRPr="0090766C">
        <w:rPr>
          <w:rFonts w:eastAsia="Times New Roman"/>
          <w:color w:val="000000"/>
          <w:lang w:val="ru-RU"/>
        </w:rPr>
        <w:t xml:space="preserve"> </w:t>
      </w:r>
      <w:r w:rsidR="007E0E86" w:rsidRPr="00DA2742">
        <w:rPr>
          <w:rFonts w:eastAsia="Times New Roman"/>
          <w:color w:val="000000"/>
          <w:lang w:val="en-GB"/>
        </w:rPr>
        <w:t>ICAED</w:t>
      </w:r>
    </w:p>
    <w:p w:rsidR="007E0E86" w:rsidRPr="00DA2742" w:rsidRDefault="007E0E86" w:rsidP="00FA2A91">
      <w:pPr>
        <w:jc w:val="both"/>
        <w:rPr>
          <w:rFonts w:eastAsia="Times New Roman"/>
          <w:color w:val="000000"/>
          <w:lang w:val="en-GB"/>
        </w:rPr>
      </w:pPr>
      <w:r w:rsidRPr="00DA2742">
        <w:rPr>
          <w:rFonts w:eastAsia="Times New Roman"/>
          <w:color w:val="000000"/>
          <w:lang w:val="en-GB"/>
        </w:rPr>
        <w:t>http://www.icaed.org</w:t>
      </w:r>
    </w:p>
    <w:p w:rsidR="0090766C" w:rsidRDefault="0090766C" w:rsidP="00FA2A91">
      <w:pPr>
        <w:jc w:val="both"/>
        <w:rPr>
          <w:rFonts w:eastAsia="Times New Roman"/>
          <w:color w:val="000000"/>
          <w:lang w:val="ru-RU"/>
        </w:rPr>
      </w:pPr>
      <w:r>
        <w:rPr>
          <w:rFonts w:eastAsia="Times New Roman"/>
          <w:color w:val="000000"/>
          <w:lang w:val="ru-RU"/>
        </w:rPr>
        <w:t xml:space="preserve">Генеральный секретарь Азиатской Федерации Против Насильственных Исчезновений </w:t>
      </w:r>
    </w:p>
    <w:p w:rsidR="002478E5" w:rsidRDefault="002478E5" w:rsidP="00FA2A91">
      <w:pPr>
        <w:jc w:val="both"/>
        <w:rPr>
          <w:rFonts w:eastAsia="Times New Roman"/>
          <w:color w:val="000000"/>
          <w:lang w:val="ru-RU"/>
        </w:rPr>
      </w:pPr>
    </w:p>
    <w:p w:rsidR="002478E5" w:rsidRDefault="002478E5" w:rsidP="00FA2A91">
      <w:pPr>
        <w:jc w:val="both"/>
        <w:rPr>
          <w:rFonts w:eastAsia="Times New Roman"/>
          <w:color w:val="000000"/>
          <w:lang w:val="ru-RU"/>
        </w:rPr>
      </w:pPr>
    </w:p>
    <w:p w:rsidR="002478E5" w:rsidRDefault="002478E5" w:rsidP="00FA2A91">
      <w:pPr>
        <w:jc w:val="both"/>
        <w:rPr>
          <w:rFonts w:eastAsia="Times New Roman"/>
          <w:color w:val="000000"/>
          <w:lang w:val="ru-RU"/>
        </w:rPr>
      </w:pPr>
    </w:p>
    <w:p w:rsidR="007E0E86" w:rsidRPr="00DA2742" w:rsidRDefault="007E0E86" w:rsidP="00FA2A91">
      <w:pPr>
        <w:jc w:val="both"/>
        <w:rPr>
          <w:rFonts w:eastAsia="Times New Roman"/>
          <w:color w:val="000000"/>
          <w:lang w:val="en-GB"/>
        </w:rPr>
      </w:pPr>
      <w:r w:rsidRPr="00DA2742">
        <w:rPr>
          <w:rFonts w:eastAsia="Times New Roman"/>
          <w:color w:val="000000"/>
          <w:lang w:val="en-GB"/>
        </w:rPr>
        <w:t>Rooms 310-311 Philippines Social Science Center Bldg.</w:t>
      </w:r>
    </w:p>
    <w:p w:rsidR="007E0E86" w:rsidRPr="00DA2742" w:rsidRDefault="007E0E86" w:rsidP="00FA2A91">
      <w:pPr>
        <w:jc w:val="both"/>
        <w:rPr>
          <w:rFonts w:eastAsia="Times New Roman"/>
          <w:color w:val="000000"/>
          <w:lang w:val="en-GB"/>
        </w:rPr>
      </w:pPr>
      <w:r w:rsidRPr="00DA2742">
        <w:rPr>
          <w:rFonts w:eastAsia="Times New Roman"/>
          <w:color w:val="000000"/>
          <w:lang w:val="en-GB"/>
        </w:rPr>
        <w:t>Commonwealth Ave., Diliman, Quezon City, Philippines</w:t>
      </w:r>
    </w:p>
    <w:p w:rsidR="007E0E86" w:rsidRDefault="0090766C" w:rsidP="00FA2A91">
      <w:pPr>
        <w:jc w:val="both"/>
        <w:rPr>
          <w:rFonts w:eastAsia="Times New Roman"/>
          <w:color w:val="000000"/>
        </w:rPr>
      </w:pPr>
      <w:r>
        <w:rPr>
          <w:rFonts w:eastAsia="Times New Roman"/>
          <w:color w:val="000000"/>
          <w:lang w:val="ru-RU"/>
        </w:rPr>
        <w:t>Тел</w:t>
      </w:r>
      <w:r w:rsidR="007E0E86">
        <w:rPr>
          <w:rFonts w:eastAsia="Times New Roman"/>
          <w:color w:val="000000"/>
        </w:rPr>
        <w:t xml:space="preserve">: 00-63-2-4907862 </w:t>
      </w:r>
    </w:p>
    <w:p w:rsidR="007E0E86" w:rsidRDefault="0090766C" w:rsidP="00FA2A91">
      <w:pPr>
        <w:jc w:val="both"/>
        <w:rPr>
          <w:rFonts w:eastAsia="Times New Roman"/>
          <w:color w:val="000000"/>
        </w:rPr>
      </w:pPr>
      <w:r>
        <w:rPr>
          <w:rFonts w:eastAsia="Times New Roman"/>
          <w:color w:val="000000"/>
          <w:lang w:val="ru-RU"/>
        </w:rPr>
        <w:t>Факс</w:t>
      </w:r>
      <w:r w:rsidR="007E0E86">
        <w:rPr>
          <w:rFonts w:eastAsia="Times New Roman"/>
          <w:color w:val="000000"/>
        </w:rPr>
        <w:t>: 00-63-2-4546750</w:t>
      </w:r>
    </w:p>
    <w:p w:rsidR="007E0E86" w:rsidRDefault="0090766C" w:rsidP="00FA2A91">
      <w:pPr>
        <w:jc w:val="both"/>
        <w:rPr>
          <w:rFonts w:eastAsia="Times New Roman"/>
          <w:color w:val="000000"/>
        </w:rPr>
      </w:pPr>
      <w:r>
        <w:rPr>
          <w:rFonts w:eastAsia="Times New Roman"/>
          <w:color w:val="000000"/>
          <w:lang w:val="ru-RU"/>
        </w:rPr>
        <w:t>Моб</w:t>
      </w:r>
      <w:r w:rsidR="007E0E86">
        <w:rPr>
          <w:rFonts w:eastAsia="Times New Roman"/>
          <w:color w:val="000000"/>
        </w:rPr>
        <w:t>: 00-63-917-792-4058</w:t>
      </w:r>
    </w:p>
    <w:p w:rsidR="007E0E86" w:rsidRDefault="007E0E86" w:rsidP="00FA2A91">
      <w:pPr>
        <w:jc w:val="both"/>
        <w:rPr>
          <w:rFonts w:eastAsia="Times New Roman"/>
          <w:color w:val="000000"/>
        </w:rPr>
      </w:pPr>
    </w:p>
    <w:p w:rsidR="003E5BA8" w:rsidRDefault="003E5BA8" w:rsidP="00FA2A91">
      <w:pPr>
        <w:jc w:val="both"/>
        <w:rPr>
          <w:rFonts w:eastAsia="Times New Roman"/>
          <w:color w:val="000000"/>
        </w:rPr>
      </w:pPr>
    </w:p>
    <w:p w:rsidR="003E5BA8" w:rsidRDefault="003E5BA8" w:rsidP="00FA2A91">
      <w:pPr>
        <w:jc w:val="both"/>
        <w:rPr>
          <w:rFonts w:eastAsia="Times New Roman"/>
          <w:color w:val="000000"/>
        </w:rPr>
      </w:pPr>
    </w:p>
    <w:p w:rsidR="003E5BA8" w:rsidRDefault="003E5BA8" w:rsidP="00FA2A91">
      <w:pPr>
        <w:jc w:val="both"/>
        <w:rPr>
          <w:rFonts w:eastAsia="Times New Roman"/>
          <w:color w:val="000000"/>
        </w:rPr>
      </w:pPr>
    </w:p>
    <w:p w:rsidR="003E5BA8" w:rsidRDefault="003E5BA8" w:rsidP="00FA2A91">
      <w:pPr>
        <w:jc w:val="both"/>
        <w:rPr>
          <w:rFonts w:eastAsia="Times New Roman"/>
          <w:color w:val="000000"/>
        </w:rPr>
      </w:pPr>
    </w:p>
    <w:p w:rsidR="00FF4429" w:rsidRPr="00FF4429" w:rsidRDefault="00FF4429" w:rsidP="00FA2A91">
      <w:pPr>
        <w:jc w:val="both"/>
        <w:rPr>
          <w:rFonts w:eastAsia="Times New Roman"/>
          <w:color w:val="000000"/>
        </w:rPr>
      </w:pPr>
    </w:p>
    <w:p w:rsidR="00FF4429" w:rsidRPr="00FF4429" w:rsidRDefault="00FF4429" w:rsidP="00FA2A91">
      <w:pPr>
        <w:jc w:val="both"/>
        <w:rPr>
          <w:rFonts w:eastAsia="Times New Roman"/>
          <w:color w:val="000000"/>
        </w:rPr>
      </w:pPr>
    </w:p>
    <w:p w:rsidR="00FA2A91" w:rsidRPr="00FA2A91" w:rsidRDefault="00FA2A91" w:rsidP="00FA2A91">
      <w:pPr>
        <w:jc w:val="both"/>
        <w:rPr>
          <w:rFonts w:eastAsia="Times New Roman"/>
          <w:i/>
          <w:color w:val="000000"/>
        </w:rPr>
      </w:pPr>
      <w:r w:rsidRPr="00FA2A91">
        <w:rPr>
          <w:rFonts w:eastAsia="Times New Roman"/>
          <w:i/>
          <w:color w:val="000000"/>
        </w:rPr>
        <w:t xml:space="preserve"> </w:t>
      </w:r>
    </w:p>
    <w:p w:rsidR="00FA2A91" w:rsidRPr="00FA2A91" w:rsidRDefault="00FA2A91" w:rsidP="00FA2A91">
      <w:pPr>
        <w:jc w:val="both"/>
        <w:rPr>
          <w:rFonts w:eastAsia="Times New Roman"/>
          <w:color w:val="000000"/>
        </w:rPr>
      </w:pPr>
    </w:p>
    <w:p w:rsidR="00FA2A91" w:rsidRPr="00237A24" w:rsidRDefault="00FA2A91" w:rsidP="00FA2A91">
      <w:pPr>
        <w:ind w:left="720"/>
        <w:jc w:val="both"/>
        <w:rPr>
          <w:sz w:val="40"/>
          <w:szCs w:val="40"/>
        </w:rPr>
      </w:pPr>
    </w:p>
    <w:p w:rsidR="00FA2A91" w:rsidRDefault="00FA2A91" w:rsidP="00FA2A91">
      <w:pPr>
        <w:jc w:val="both"/>
      </w:pPr>
    </w:p>
    <w:p w:rsidR="00C57889" w:rsidRDefault="00C57889" w:rsidP="00C915F6">
      <w:pPr>
        <w:jc w:val="both"/>
        <w:rPr>
          <w:sz w:val="22"/>
          <w:szCs w:val="22"/>
        </w:rPr>
      </w:pPr>
    </w:p>
    <w:sectPr w:rsidR="00C57889" w:rsidSect="00C57889">
      <w:headerReference w:type="default" r:id="rId8"/>
      <w:footerReference w:type="default" r:id="rId9"/>
      <w:headerReference w:type="first" r:id="rId10"/>
      <w:footerReference w:type="first" r:id="rId11"/>
      <w:pgSz w:w="12240" w:h="20160" w:code="5"/>
      <w:pgMar w:top="1253" w:right="1253" w:bottom="1138" w:left="141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808" w:rsidRDefault="00580808">
      <w:r>
        <w:separator/>
      </w:r>
    </w:p>
  </w:endnote>
  <w:endnote w:type="continuationSeparator" w:id="1">
    <w:p w:rsidR="00580808" w:rsidRDefault="005808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A2" w:rsidRDefault="00BA7FA2">
    <w:pPr>
      <w:ind w:left="180"/>
      <w:rPr>
        <w:sz w:val="18"/>
        <w:szCs w:val="18"/>
        <w:lang w:val="en-GB"/>
      </w:rPr>
    </w:pPr>
    <w:r>
      <w:rPr>
        <w:color w:val="C0C0C0"/>
        <w:sz w:val="18"/>
        <w:szCs w:val="18"/>
        <w:lang w:val="en-GB"/>
      </w:rPr>
      <w:t>The International Coalition against Enforced Disappearances (ICAED) gathers organisations of families of disappeared and NGO’s that work in a non-violent manner against the practice of enforced disappearances at the local, national and international level. The principal objective of ICAED is an early ratification and effective implementation of the International Convention for the Protection of all Persons from Enforced Disappearances</w:t>
    </w:r>
    <w:r>
      <w:rPr>
        <w:sz w:val="18"/>
        <w:szCs w:val="18"/>
        <w:lang w:val="en-GB"/>
      </w:rPr>
      <w:t xml:space="preserve">. </w:t>
    </w:r>
  </w:p>
  <w:p w:rsidR="00BA7FA2" w:rsidRDefault="00BA7FA2">
    <w:pPr>
      <w:pStyle w:val="a8"/>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A2" w:rsidRDefault="00BA7F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808" w:rsidRDefault="00580808">
      <w:r>
        <w:separator/>
      </w:r>
    </w:p>
  </w:footnote>
  <w:footnote w:type="continuationSeparator" w:id="1">
    <w:p w:rsidR="00580808" w:rsidRDefault="00580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A2" w:rsidRDefault="002E01A8">
    <w:pPr>
      <w:pStyle w:val="a7"/>
    </w:pPr>
    <w:r>
      <w:rPr>
        <w:noProof/>
        <w:lang w:val="en-US" w:eastAsia="en-US"/>
      </w:rPr>
      <w:drawing>
        <wp:anchor distT="0" distB="0" distL="114935" distR="114935" simplePos="0" relativeHeight="251657728" behindDoc="0" locked="0" layoutInCell="1" allowOverlap="1">
          <wp:simplePos x="0" y="0"/>
          <wp:positionH relativeFrom="column">
            <wp:posOffset>1614170</wp:posOffset>
          </wp:positionH>
          <wp:positionV relativeFrom="paragraph">
            <wp:posOffset>-121285</wp:posOffset>
          </wp:positionV>
          <wp:extent cx="3534410" cy="907415"/>
          <wp:effectExtent l="1905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34410" cy="907415"/>
                  </a:xfrm>
                  <a:prstGeom prst="rect">
                    <a:avLst/>
                  </a:prstGeom>
                  <a:solidFill>
                    <a:srgbClr val="FFFFFF"/>
                  </a:solidFill>
                  <a:ln w="9525">
                    <a:noFill/>
                    <a:miter lim="800000"/>
                    <a:headEnd/>
                    <a:tailEnd/>
                  </a:ln>
                </pic:spPr>
              </pic:pic>
            </a:graphicData>
          </a:graphic>
        </wp:anchor>
      </w:drawing>
    </w:r>
    <w:r w:rsidR="00BA7FA2">
      <w:tab/>
    </w:r>
    <w:r w:rsidR="00BA7FA2">
      <w:tab/>
    </w:r>
    <w:r w:rsidR="00BA7FA2">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FA2" w:rsidRDefault="00BA7F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Arial" w:hAnsi="Arial" w:cs="Aria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2">
      <o:colormenu v:ext="edit" fillcolor="none [4]" strokecolor="none [1]" shadowcolor="none [2]"/>
    </o:shapedefaults>
  </w:hdrShapeDefaults>
  <w:footnotePr>
    <w:footnote w:id="0"/>
    <w:footnote w:id="1"/>
  </w:footnotePr>
  <w:endnotePr>
    <w:endnote w:id="0"/>
    <w:endnote w:id="1"/>
  </w:endnotePr>
  <w:compat/>
  <w:rsids>
    <w:rsidRoot w:val="006B4C91"/>
    <w:rsid w:val="000B2802"/>
    <w:rsid w:val="00107529"/>
    <w:rsid w:val="001133C2"/>
    <w:rsid w:val="001A5EAB"/>
    <w:rsid w:val="001B2FEA"/>
    <w:rsid w:val="001B683B"/>
    <w:rsid w:val="001C6379"/>
    <w:rsid w:val="001E35D2"/>
    <w:rsid w:val="001E4100"/>
    <w:rsid w:val="0022009A"/>
    <w:rsid w:val="002315F2"/>
    <w:rsid w:val="002478E5"/>
    <w:rsid w:val="002C6346"/>
    <w:rsid w:val="002D764A"/>
    <w:rsid w:val="002E01A8"/>
    <w:rsid w:val="003A2B7C"/>
    <w:rsid w:val="003A67E7"/>
    <w:rsid w:val="003E5BA8"/>
    <w:rsid w:val="003F4310"/>
    <w:rsid w:val="00435CCD"/>
    <w:rsid w:val="004E149C"/>
    <w:rsid w:val="004E585F"/>
    <w:rsid w:val="004E5ECC"/>
    <w:rsid w:val="00531DA0"/>
    <w:rsid w:val="00560D9A"/>
    <w:rsid w:val="00580808"/>
    <w:rsid w:val="005C7B93"/>
    <w:rsid w:val="0061738A"/>
    <w:rsid w:val="00693364"/>
    <w:rsid w:val="006B4C91"/>
    <w:rsid w:val="006D072A"/>
    <w:rsid w:val="006F16BF"/>
    <w:rsid w:val="006F365A"/>
    <w:rsid w:val="00720F84"/>
    <w:rsid w:val="00764369"/>
    <w:rsid w:val="007A557F"/>
    <w:rsid w:val="007E0E86"/>
    <w:rsid w:val="00806346"/>
    <w:rsid w:val="0080731C"/>
    <w:rsid w:val="00842CAF"/>
    <w:rsid w:val="0090766C"/>
    <w:rsid w:val="00980BDF"/>
    <w:rsid w:val="00A066D9"/>
    <w:rsid w:val="00A867A4"/>
    <w:rsid w:val="00AE6359"/>
    <w:rsid w:val="00AF223A"/>
    <w:rsid w:val="00B168A0"/>
    <w:rsid w:val="00B275C5"/>
    <w:rsid w:val="00B61BE6"/>
    <w:rsid w:val="00B65540"/>
    <w:rsid w:val="00BA7FA2"/>
    <w:rsid w:val="00BE49FB"/>
    <w:rsid w:val="00C20673"/>
    <w:rsid w:val="00C231A0"/>
    <w:rsid w:val="00C533AC"/>
    <w:rsid w:val="00C57889"/>
    <w:rsid w:val="00C86186"/>
    <w:rsid w:val="00C915F6"/>
    <w:rsid w:val="00CD7D45"/>
    <w:rsid w:val="00DA2742"/>
    <w:rsid w:val="00E0697E"/>
    <w:rsid w:val="00E40153"/>
    <w:rsid w:val="00E75067"/>
    <w:rsid w:val="00E86C51"/>
    <w:rsid w:val="00ED68F0"/>
    <w:rsid w:val="00F547F3"/>
    <w:rsid w:val="00F827B5"/>
    <w:rsid w:val="00FA2A91"/>
    <w:rsid w:val="00FD454D"/>
    <w:rsid w:val="00FF4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46"/>
    <w:pPr>
      <w:suppressAutoHyphens/>
    </w:pPr>
    <w:rPr>
      <w:rFonts w:eastAsia="SimSun"/>
      <w:sz w:val="24"/>
      <w:szCs w:val="24"/>
      <w:lang w:val="nl-NL"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C6346"/>
    <w:rPr>
      <w:rFonts w:ascii="Arial" w:eastAsia="Times New Roman" w:hAnsi="Arial" w:cs="Arial"/>
    </w:rPr>
  </w:style>
  <w:style w:type="character" w:customStyle="1" w:styleId="WW8Num1z1">
    <w:name w:val="WW8Num1z1"/>
    <w:rsid w:val="002C6346"/>
    <w:rPr>
      <w:rFonts w:ascii="Courier New" w:hAnsi="Courier New" w:cs="Courier New"/>
    </w:rPr>
  </w:style>
  <w:style w:type="character" w:customStyle="1" w:styleId="WW8Num1z2">
    <w:name w:val="WW8Num1z2"/>
    <w:rsid w:val="002C6346"/>
    <w:rPr>
      <w:rFonts w:ascii="Wingdings" w:hAnsi="Wingdings"/>
    </w:rPr>
  </w:style>
  <w:style w:type="character" w:customStyle="1" w:styleId="WW8Num1z3">
    <w:name w:val="WW8Num1z3"/>
    <w:rsid w:val="002C6346"/>
    <w:rPr>
      <w:rFonts w:ascii="Symbol" w:hAnsi="Symbol"/>
    </w:rPr>
  </w:style>
  <w:style w:type="character" w:customStyle="1" w:styleId="Standaardalinea-lettertype">
    <w:name w:val="Standaardalinea-lettertype"/>
    <w:rsid w:val="002C6346"/>
  </w:style>
  <w:style w:type="character" w:styleId="a3">
    <w:name w:val="Hyperlink"/>
    <w:basedOn w:val="Standaardalinea-lettertype"/>
    <w:rsid w:val="002C6346"/>
    <w:rPr>
      <w:color w:val="0000FF"/>
      <w:u w:val="single"/>
    </w:rPr>
  </w:style>
  <w:style w:type="character" w:styleId="a4">
    <w:name w:val="Strong"/>
    <w:basedOn w:val="Standaardalinea-lettertype"/>
    <w:qFormat/>
    <w:rsid w:val="002C6346"/>
    <w:rPr>
      <w:b/>
      <w:bCs/>
    </w:rPr>
  </w:style>
  <w:style w:type="character" w:customStyle="1" w:styleId="dave">
    <w:name w:val="dave"/>
    <w:basedOn w:val="Standaardalinea-lettertype"/>
    <w:rsid w:val="002C6346"/>
    <w:rPr>
      <w:rFonts w:ascii="Arial" w:hAnsi="Arial" w:cs="Arial"/>
      <w:color w:val="auto"/>
      <w:sz w:val="20"/>
      <w:szCs w:val="20"/>
    </w:rPr>
  </w:style>
  <w:style w:type="paragraph" w:customStyle="1" w:styleId="Encabezado">
    <w:name w:val="Encabezado"/>
    <w:basedOn w:val="a"/>
    <w:next w:val="a5"/>
    <w:rsid w:val="002C6346"/>
    <w:pPr>
      <w:keepNext/>
      <w:spacing w:before="240" w:after="120"/>
    </w:pPr>
    <w:rPr>
      <w:rFonts w:ascii="Arial" w:eastAsia="MS Mincho" w:hAnsi="Arial" w:cs="Tahoma"/>
      <w:sz w:val="28"/>
      <w:szCs w:val="28"/>
    </w:rPr>
  </w:style>
  <w:style w:type="paragraph" w:styleId="a5">
    <w:name w:val="Body Text"/>
    <w:basedOn w:val="a"/>
    <w:rsid w:val="002C6346"/>
    <w:pPr>
      <w:spacing w:after="120"/>
    </w:pPr>
  </w:style>
  <w:style w:type="paragraph" w:styleId="a6">
    <w:name w:val="List"/>
    <w:basedOn w:val="a5"/>
    <w:rsid w:val="002C6346"/>
    <w:rPr>
      <w:rFonts w:cs="Tahoma"/>
    </w:rPr>
  </w:style>
  <w:style w:type="paragraph" w:customStyle="1" w:styleId="Etiqueta">
    <w:name w:val="Etiqueta"/>
    <w:basedOn w:val="a"/>
    <w:rsid w:val="002C6346"/>
    <w:pPr>
      <w:suppressLineNumbers/>
      <w:spacing w:before="120" w:after="120"/>
    </w:pPr>
    <w:rPr>
      <w:rFonts w:cs="Tahoma"/>
      <w:i/>
      <w:iCs/>
    </w:rPr>
  </w:style>
  <w:style w:type="paragraph" w:customStyle="1" w:styleId="ndice">
    <w:name w:val="Índice"/>
    <w:basedOn w:val="a"/>
    <w:rsid w:val="002C6346"/>
    <w:pPr>
      <w:suppressLineNumbers/>
    </w:pPr>
    <w:rPr>
      <w:rFonts w:cs="Tahoma"/>
    </w:rPr>
  </w:style>
  <w:style w:type="paragraph" w:customStyle="1" w:styleId="Tekstopmerking">
    <w:name w:val="Tekst opmerking"/>
    <w:basedOn w:val="a"/>
    <w:rsid w:val="002C6346"/>
    <w:rPr>
      <w:rFonts w:eastAsia="Times New Roman"/>
      <w:sz w:val="20"/>
      <w:szCs w:val="20"/>
    </w:rPr>
  </w:style>
  <w:style w:type="paragraph" w:styleId="a7">
    <w:name w:val="header"/>
    <w:basedOn w:val="a"/>
    <w:rsid w:val="002C6346"/>
    <w:pPr>
      <w:tabs>
        <w:tab w:val="center" w:pos="4536"/>
        <w:tab w:val="right" w:pos="9072"/>
      </w:tabs>
    </w:pPr>
  </w:style>
  <w:style w:type="paragraph" w:customStyle="1" w:styleId="E-mailhandtekening">
    <w:name w:val="E-mailhandtekening"/>
    <w:basedOn w:val="a"/>
    <w:rsid w:val="002C6346"/>
  </w:style>
  <w:style w:type="paragraph" w:styleId="a8">
    <w:name w:val="footer"/>
    <w:basedOn w:val="a"/>
    <w:rsid w:val="002C6346"/>
    <w:pPr>
      <w:tabs>
        <w:tab w:val="center" w:pos="4536"/>
        <w:tab w:val="right" w:pos="9072"/>
      </w:tabs>
    </w:pPr>
  </w:style>
  <w:style w:type="paragraph" w:customStyle="1" w:styleId="Ballontekst">
    <w:name w:val="Ballontekst"/>
    <w:basedOn w:val="a"/>
    <w:rsid w:val="002C6346"/>
    <w:rPr>
      <w:rFonts w:ascii="Tahoma" w:hAnsi="Tahoma" w:cs="Tahoma"/>
      <w:sz w:val="16"/>
      <w:szCs w:val="16"/>
    </w:rPr>
  </w:style>
  <w:style w:type="paragraph" w:customStyle="1" w:styleId="Contenidodelmarco">
    <w:name w:val="Contenido del marco"/>
    <w:basedOn w:val="a5"/>
    <w:rsid w:val="002C6346"/>
  </w:style>
  <w:style w:type="character" w:customStyle="1" w:styleId="apple-style-span">
    <w:name w:val="apple-style-span"/>
    <w:basedOn w:val="a0"/>
    <w:rsid w:val="0080731C"/>
  </w:style>
  <w:style w:type="character" w:customStyle="1" w:styleId="apple-converted-space">
    <w:name w:val="apple-converted-space"/>
    <w:basedOn w:val="a0"/>
    <w:rsid w:val="0080731C"/>
  </w:style>
  <w:style w:type="paragraph" w:styleId="a9">
    <w:name w:val="Normal (Web)"/>
    <w:basedOn w:val="a"/>
    <w:uiPriority w:val="99"/>
    <w:rsid w:val="00E86C51"/>
    <w:pPr>
      <w:suppressAutoHyphens w:val="0"/>
      <w:spacing w:before="100" w:beforeAutospacing="1" w:after="100" w:afterAutospacing="1"/>
    </w:pPr>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499808658">
      <w:bodyDiv w:val="1"/>
      <w:marLeft w:val="0"/>
      <w:marRight w:val="0"/>
      <w:marTop w:val="0"/>
      <w:marBottom w:val="0"/>
      <w:divBdr>
        <w:top w:val="none" w:sz="0" w:space="0" w:color="auto"/>
        <w:left w:val="none" w:sz="0" w:space="0" w:color="auto"/>
        <w:bottom w:val="none" w:sz="0" w:space="0" w:color="auto"/>
        <w:right w:val="none" w:sz="0" w:space="0" w:color="auto"/>
      </w:divBdr>
      <w:divsChild>
        <w:div w:id="1343164221">
          <w:marLeft w:val="0"/>
          <w:marRight w:val="0"/>
          <w:marTop w:val="0"/>
          <w:marBottom w:val="0"/>
          <w:divBdr>
            <w:top w:val="none" w:sz="0" w:space="0" w:color="auto"/>
            <w:left w:val="none" w:sz="0" w:space="0" w:color="auto"/>
            <w:bottom w:val="none" w:sz="0" w:space="0" w:color="auto"/>
            <w:right w:val="none" w:sz="0" w:space="0" w:color="auto"/>
          </w:divBdr>
          <w:divsChild>
            <w:div w:id="9913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460</Words>
  <Characters>2623</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To:</vt:lpstr>
      <vt:lpstr>To:</vt:lpstr>
    </vt:vector>
  </TitlesOfParts>
  <Company>Deftones</Company>
  <LinksUpToDate>false</LinksUpToDate>
  <CharactersWithSpaces>3077</CharactersWithSpaces>
  <SharedDoc>false</SharedDoc>
  <HLinks>
    <vt:vector size="6" baseType="variant">
      <vt:variant>
        <vt:i4>5177354</vt:i4>
      </vt:variant>
      <vt:variant>
        <vt:i4>0</vt:i4>
      </vt:variant>
      <vt:variant>
        <vt:i4>0</vt:i4>
      </vt:variant>
      <vt:variant>
        <vt:i4>5</vt:i4>
      </vt:variant>
      <vt:variant>
        <vt:lpwstr>http://www.icaed.org/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mcxy</dc:creator>
  <cp:lastModifiedBy>lera</cp:lastModifiedBy>
  <cp:revision>13</cp:revision>
  <cp:lastPrinted>2010-12-16T03:49:00Z</cp:lastPrinted>
  <dcterms:created xsi:type="dcterms:W3CDTF">2011-08-28T18:51:00Z</dcterms:created>
  <dcterms:modified xsi:type="dcterms:W3CDTF">2011-08-29T22:10:00Z</dcterms:modified>
</cp:coreProperties>
</file>